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E79" w:rsidRPr="00A004BC" w:rsidRDefault="00DE3E79" w:rsidP="00DE3E79">
      <w:pPr>
        <w:spacing w:after="0"/>
        <w:rPr>
          <w:sz w:val="20"/>
          <w:szCs w:val="20"/>
        </w:rPr>
      </w:pPr>
      <w:r>
        <w:rPr>
          <w:sz w:val="20"/>
          <w:szCs w:val="20"/>
        </w:rPr>
        <w:t>Patrick Fitzsimmons, M.D.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004BC">
        <w:rPr>
          <w:sz w:val="20"/>
          <w:szCs w:val="20"/>
        </w:rPr>
        <w:t>408/358-2822</w:t>
      </w:r>
    </w:p>
    <w:p w:rsidR="00DE3E79" w:rsidRPr="00A004BC" w:rsidRDefault="00DE3E79" w:rsidP="00DE3E79">
      <w:pPr>
        <w:spacing w:after="0"/>
        <w:rPr>
          <w:sz w:val="20"/>
          <w:szCs w:val="20"/>
        </w:rPr>
      </w:pPr>
      <w:r w:rsidRPr="00A004BC">
        <w:rPr>
          <w:sz w:val="20"/>
          <w:szCs w:val="20"/>
        </w:rPr>
        <w:t>Board certified in general and geriatric psychiatry</w:t>
      </w:r>
      <w:r w:rsidRPr="00A004BC">
        <w:rPr>
          <w:sz w:val="20"/>
          <w:szCs w:val="20"/>
        </w:rPr>
        <w:tab/>
      </w:r>
      <w:r w:rsidRPr="00A004BC">
        <w:rPr>
          <w:sz w:val="20"/>
          <w:szCs w:val="20"/>
        </w:rPr>
        <w:tab/>
      </w:r>
      <w:r w:rsidRPr="00A004BC">
        <w:rPr>
          <w:sz w:val="20"/>
          <w:szCs w:val="20"/>
        </w:rPr>
        <w:tab/>
      </w:r>
      <w:r w:rsidRPr="00A004BC">
        <w:rPr>
          <w:sz w:val="20"/>
          <w:szCs w:val="20"/>
        </w:rPr>
        <w:tab/>
      </w:r>
      <w:r w:rsidR="0080115B">
        <w:rPr>
          <w:sz w:val="20"/>
          <w:szCs w:val="20"/>
        </w:rPr>
        <w:t xml:space="preserve">2505 Samaritan Drive, </w:t>
      </w:r>
      <w:r w:rsidR="00FF6C8E">
        <w:rPr>
          <w:sz w:val="20"/>
          <w:szCs w:val="20"/>
        </w:rPr>
        <w:t>#</w:t>
      </w:r>
      <w:r w:rsidR="0080115B">
        <w:rPr>
          <w:sz w:val="20"/>
          <w:szCs w:val="20"/>
        </w:rPr>
        <w:t>3</w:t>
      </w:r>
      <w:r>
        <w:rPr>
          <w:sz w:val="20"/>
          <w:szCs w:val="20"/>
        </w:rPr>
        <w:t>06</w:t>
      </w:r>
      <w:r>
        <w:rPr>
          <w:sz w:val="20"/>
          <w:szCs w:val="20"/>
        </w:rPr>
        <w:tab/>
      </w:r>
    </w:p>
    <w:p w:rsidR="00DE3E79" w:rsidRPr="00A004BC" w:rsidRDefault="00DE3E79" w:rsidP="00DE3E79">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San Jose, CA</w:t>
      </w:r>
      <w:r w:rsidR="003310D8">
        <w:rPr>
          <w:sz w:val="20"/>
          <w:szCs w:val="20"/>
        </w:rPr>
        <w:t xml:space="preserve"> </w:t>
      </w:r>
      <w:r>
        <w:rPr>
          <w:sz w:val="20"/>
          <w:szCs w:val="20"/>
        </w:rPr>
        <w:t>95124</w:t>
      </w:r>
    </w:p>
    <w:p w:rsidR="00DE3E79" w:rsidRPr="00A004BC" w:rsidRDefault="00DE3E79" w:rsidP="00DE3E79">
      <w:pPr>
        <w:jc w:val="center"/>
        <w:rPr>
          <w:sz w:val="20"/>
          <w:szCs w:val="20"/>
          <w:u w:val="single"/>
        </w:rPr>
      </w:pPr>
    </w:p>
    <w:p w:rsidR="00DE3E79" w:rsidRPr="00A004BC" w:rsidRDefault="00DE3E79" w:rsidP="00DE3E79">
      <w:pPr>
        <w:jc w:val="center"/>
        <w:rPr>
          <w:sz w:val="20"/>
          <w:szCs w:val="20"/>
          <w:u w:val="single"/>
        </w:rPr>
      </w:pPr>
      <w:r>
        <w:rPr>
          <w:sz w:val="20"/>
          <w:szCs w:val="20"/>
          <w:u w:val="single"/>
        </w:rPr>
        <w:t>Comments on Using Medication</w:t>
      </w:r>
    </w:p>
    <w:p w:rsidR="00DE3E79" w:rsidRPr="00A004BC" w:rsidRDefault="00DE3E79" w:rsidP="00DE3E79">
      <w:pPr>
        <w:jc w:val="center"/>
        <w:rPr>
          <w:sz w:val="20"/>
          <w:szCs w:val="20"/>
          <w:u w:val="single"/>
        </w:rPr>
      </w:pPr>
    </w:p>
    <w:p w:rsidR="00DE3E79" w:rsidRPr="00A004BC" w:rsidRDefault="00DE3E79" w:rsidP="00DE3E79">
      <w:pPr>
        <w:pStyle w:val="ListParagraph"/>
        <w:numPr>
          <w:ilvl w:val="0"/>
          <w:numId w:val="1"/>
        </w:numPr>
        <w:rPr>
          <w:sz w:val="20"/>
          <w:szCs w:val="20"/>
          <w:u w:val="single"/>
        </w:rPr>
      </w:pPr>
      <w:r w:rsidRPr="00A004BC">
        <w:rPr>
          <w:sz w:val="20"/>
          <w:szCs w:val="20"/>
        </w:rPr>
        <w:t>Taking medication is an important issue that deserves careful consideration. Things to consider include the following:</w:t>
      </w:r>
    </w:p>
    <w:p w:rsidR="00DE3E79" w:rsidRPr="00A004BC" w:rsidRDefault="00DE3E79" w:rsidP="00DE3E79">
      <w:pPr>
        <w:pStyle w:val="ListParagraph"/>
        <w:rPr>
          <w:sz w:val="20"/>
          <w:szCs w:val="20"/>
        </w:rPr>
      </w:pPr>
    </w:p>
    <w:p w:rsidR="00DE3E79" w:rsidRPr="00A004BC" w:rsidRDefault="00DE3E79" w:rsidP="00DE3E79">
      <w:pPr>
        <w:pStyle w:val="ListParagraph"/>
        <w:numPr>
          <w:ilvl w:val="0"/>
          <w:numId w:val="2"/>
        </w:numPr>
        <w:rPr>
          <w:sz w:val="20"/>
          <w:szCs w:val="20"/>
        </w:rPr>
      </w:pPr>
      <w:r w:rsidRPr="00A004BC">
        <w:rPr>
          <w:sz w:val="20"/>
          <w:szCs w:val="20"/>
        </w:rPr>
        <w:t>Indication</w:t>
      </w:r>
      <w:r>
        <w:rPr>
          <w:sz w:val="20"/>
          <w:szCs w:val="20"/>
        </w:rPr>
        <w:t>(s)</w:t>
      </w:r>
      <w:r w:rsidRPr="00A004BC">
        <w:rPr>
          <w:sz w:val="20"/>
          <w:szCs w:val="20"/>
        </w:rPr>
        <w:t xml:space="preserve"> for use</w:t>
      </w:r>
    </w:p>
    <w:p w:rsidR="00DE3E79" w:rsidRPr="00A004BC" w:rsidRDefault="00DE3E79" w:rsidP="00DE3E79">
      <w:pPr>
        <w:pStyle w:val="ListParagraph"/>
        <w:numPr>
          <w:ilvl w:val="0"/>
          <w:numId w:val="2"/>
        </w:numPr>
        <w:rPr>
          <w:sz w:val="20"/>
          <w:szCs w:val="20"/>
        </w:rPr>
      </w:pPr>
      <w:r w:rsidRPr="00A004BC">
        <w:rPr>
          <w:sz w:val="20"/>
          <w:szCs w:val="20"/>
        </w:rPr>
        <w:t>Potential benefits</w:t>
      </w:r>
    </w:p>
    <w:p w:rsidR="00DE3E79" w:rsidRPr="00A004BC" w:rsidRDefault="00DE3E79" w:rsidP="00DE3E79">
      <w:pPr>
        <w:pStyle w:val="ListParagraph"/>
        <w:numPr>
          <w:ilvl w:val="0"/>
          <w:numId w:val="2"/>
        </w:numPr>
        <w:rPr>
          <w:sz w:val="20"/>
          <w:szCs w:val="20"/>
        </w:rPr>
      </w:pPr>
      <w:r>
        <w:rPr>
          <w:sz w:val="20"/>
          <w:szCs w:val="20"/>
        </w:rPr>
        <w:t>Side effects</w:t>
      </w:r>
    </w:p>
    <w:p w:rsidR="00DE3E79" w:rsidRPr="00A004BC" w:rsidRDefault="00DE3E79" w:rsidP="00DE3E79">
      <w:pPr>
        <w:pStyle w:val="ListParagraph"/>
        <w:numPr>
          <w:ilvl w:val="0"/>
          <w:numId w:val="2"/>
        </w:numPr>
        <w:rPr>
          <w:sz w:val="20"/>
          <w:szCs w:val="20"/>
        </w:rPr>
      </w:pPr>
      <w:r w:rsidRPr="00A004BC">
        <w:rPr>
          <w:sz w:val="20"/>
          <w:szCs w:val="20"/>
        </w:rPr>
        <w:t xml:space="preserve">Alternatives </w:t>
      </w:r>
    </w:p>
    <w:p w:rsidR="00DE3E79" w:rsidRPr="00A004BC" w:rsidRDefault="00DE3E79" w:rsidP="00DE3E79">
      <w:pPr>
        <w:pStyle w:val="ListParagraph"/>
        <w:numPr>
          <w:ilvl w:val="0"/>
          <w:numId w:val="2"/>
        </w:numPr>
        <w:rPr>
          <w:sz w:val="20"/>
          <w:szCs w:val="20"/>
        </w:rPr>
      </w:pPr>
      <w:r w:rsidRPr="00A004BC">
        <w:rPr>
          <w:sz w:val="20"/>
          <w:szCs w:val="20"/>
        </w:rPr>
        <w:t>Duration of use</w:t>
      </w:r>
    </w:p>
    <w:p w:rsidR="00DE3E79" w:rsidRDefault="00DE3E79" w:rsidP="00DE3E79">
      <w:pPr>
        <w:pStyle w:val="ListParagraph"/>
        <w:numPr>
          <w:ilvl w:val="0"/>
          <w:numId w:val="2"/>
        </w:numPr>
        <w:rPr>
          <w:sz w:val="20"/>
          <w:szCs w:val="20"/>
        </w:rPr>
      </w:pPr>
      <w:r w:rsidRPr="00A004BC">
        <w:rPr>
          <w:sz w:val="20"/>
          <w:szCs w:val="20"/>
        </w:rPr>
        <w:t>Discontinuation</w:t>
      </w:r>
    </w:p>
    <w:p w:rsidR="00DE3E79" w:rsidRDefault="00DE3E79" w:rsidP="00DE3E79">
      <w:pPr>
        <w:pStyle w:val="ListParagraph"/>
        <w:rPr>
          <w:sz w:val="20"/>
          <w:szCs w:val="20"/>
        </w:rPr>
      </w:pPr>
    </w:p>
    <w:p w:rsidR="00DE3E79" w:rsidRPr="004D1FE6" w:rsidRDefault="00DE3E79" w:rsidP="00DE3E79">
      <w:pPr>
        <w:pStyle w:val="ListParagraph"/>
        <w:rPr>
          <w:sz w:val="20"/>
          <w:szCs w:val="20"/>
        </w:rPr>
      </w:pPr>
      <w:r w:rsidRPr="004D1FE6">
        <w:rPr>
          <w:sz w:val="20"/>
          <w:szCs w:val="20"/>
        </w:rPr>
        <w:t xml:space="preserve">I will recommend medication to you only if </w:t>
      </w:r>
      <w:r>
        <w:rPr>
          <w:sz w:val="20"/>
          <w:szCs w:val="20"/>
        </w:rPr>
        <w:t>I truly think it is indicated, a</w:t>
      </w:r>
      <w:r w:rsidRPr="004D1FE6">
        <w:rPr>
          <w:sz w:val="20"/>
          <w:szCs w:val="20"/>
        </w:rPr>
        <w:t>nd I will attempt to find the lowest effective dose in order to minimize the risk of side effects.</w:t>
      </w:r>
    </w:p>
    <w:p w:rsidR="00DE3E79" w:rsidRPr="00A004BC" w:rsidRDefault="00DE3E79" w:rsidP="00DE3E79">
      <w:pPr>
        <w:pStyle w:val="ListParagraph"/>
        <w:rPr>
          <w:sz w:val="20"/>
          <w:szCs w:val="20"/>
        </w:rPr>
      </w:pPr>
    </w:p>
    <w:p w:rsidR="00DE3E79" w:rsidRPr="00A004BC" w:rsidRDefault="00DE3E79" w:rsidP="00DE3E79">
      <w:pPr>
        <w:pStyle w:val="ListParagraph"/>
        <w:numPr>
          <w:ilvl w:val="0"/>
          <w:numId w:val="1"/>
        </w:numPr>
        <w:rPr>
          <w:sz w:val="20"/>
          <w:szCs w:val="20"/>
        </w:rPr>
      </w:pPr>
      <w:r w:rsidRPr="00A004BC">
        <w:rPr>
          <w:sz w:val="20"/>
          <w:szCs w:val="20"/>
        </w:rPr>
        <w:t xml:space="preserve">I would like you to feel supported in </w:t>
      </w:r>
      <w:r>
        <w:rPr>
          <w:sz w:val="20"/>
          <w:szCs w:val="20"/>
        </w:rPr>
        <w:t>the</w:t>
      </w:r>
      <w:r w:rsidRPr="00A004BC">
        <w:rPr>
          <w:sz w:val="20"/>
          <w:szCs w:val="20"/>
        </w:rPr>
        <w:t xml:space="preserve"> use of medication. An important element of</w:t>
      </w:r>
      <w:r>
        <w:rPr>
          <w:sz w:val="20"/>
          <w:szCs w:val="20"/>
        </w:rPr>
        <w:t xml:space="preserve"> this will be </w:t>
      </w:r>
      <w:r w:rsidRPr="00A004BC">
        <w:rPr>
          <w:sz w:val="20"/>
          <w:szCs w:val="20"/>
        </w:rPr>
        <w:t>having good communication between us. So in our meetings</w:t>
      </w:r>
      <w:r>
        <w:rPr>
          <w:sz w:val="20"/>
          <w:szCs w:val="20"/>
        </w:rPr>
        <w:t>,</w:t>
      </w:r>
      <w:r w:rsidRPr="00A004BC">
        <w:rPr>
          <w:sz w:val="20"/>
          <w:szCs w:val="20"/>
        </w:rPr>
        <w:t xml:space="preserve"> raise any questions or concerns you have about taking medication</w:t>
      </w:r>
      <w:r>
        <w:rPr>
          <w:sz w:val="20"/>
          <w:szCs w:val="20"/>
        </w:rPr>
        <w:t>;</w:t>
      </w:r>
      <w:r w:rsidRPr="00A004BC">
        <w:rPr>
          <w:sz w:val="20"/>
          <w:szCs w:val="20"/>
        </w:rPr>
        <w:t xml:space="preserve"> I will do my best to </w:t>
      </w:r>
      <w:r>
        <w:rPr>
          <w:sz w:val="20"/>
          <w:szCs w:val="20"/>
        </w:rPr>
        <w:t>give you a satisfactory response</w:t>
      </w:r>
      <w:r w:rsidRPr="00A004BC">
        <w:rPr>
          <w:sz w:val="20"/>
          <w:szCs w:val="20"/>
        </w:rPr>
        <w:t>. Between appointments, always feel free to contact me if a question or concern arises that you do not think should wait until our next meeting. That said</w:t>
      </w:r>
      <w:proofErr w:type="gramStart"/>
      <w:r w:rsidRPr="00A004BC">
        <w:rPr>
          <w:sz w:val="20"/>
          <w:szCs w:val="20"/>
        </w:rPr>
        <w:t>,</w:t>
      </w:r>
      <w:proofErr w:type="gramEnd"/>
      <w:r w:rsidRPr="00A004BC">
        <w:rPr>
          <w:sz w:val="20"/>
          <w:szCs w:val="20"/>
        </w:rPr>
        <w:t xml:space="preserve"> use our meetings as much as possible to bring up whatever </w:t>
      </w:r>
      <w:r>
        <w:rPr>
          <w:sz w:val="20"/>
          <w:szCs w:val="20"/>
        </w:rPr>
        <w:t>questions and concerns</w:t>
      </w:r>
      <w:r w:rsidRPr="00A004BC">
        <w:rPr>
          <w:sz w:val="20"/>
          <w:szCs w:val="20"/>
        </w:rPr>
        <w:t xml:space="preserve"> you have.</w:t>
      </w:r>
    </w:p>
    <w:p w:rsidR="00DE3E79" w:rsidRPr="00A004BC" w:rsidRDefault="00DE3E79" w:rsidP="00DE3E79">
      <w:pPr>
        <w:pStyle w:val="ListParagraph"/>
        <w:rPr>
          <w:sz w:val="20"/>
          <w:szCs w:val="20"/>
        </w:rPr>
      </w:pPr>
    </w:p>
    <w:p w:rsidR="00DE3E79" w:rsidRPr="00A004BC" w:rsidRDefault="00DE3E79" w:rsidP="00DE3E79">
      <w:pPr>
        <w:pStyle w:val="ListParagraph"/>
        <w:numPr>
          <w:ilvl w:val="0"/>
          <w:numId w:val="1"/>
        </w:numPr>
        <w:rPr>
          <w:sz w:val="20"/>
          <w:szCs w:val="20"/>
        </w:rPr>
      </w:pPr>
      <w:r w:rsidRPr="00A004BC">
        <w:rPr>
          <w:sz w:val="20"/>
          <w:szCs w:val="20"/>
        </w:rPr>
        <w:t xml:space="preserve">Pharmacists can be an important part of your support system. One way they may help is to be on the lookout for </w:t>
      </w:r>
      <w:r>
        <w:rPr>
          <w:sz w:val="20"/>
          <w:szCs w:val="20"/>
        </w:rPr>
        <w:t xml:space="preserve">a </w:t>
      </w:r>
      <w:r w:rsidRPr="00A004BC">
        <w:rPr>
          <w:sz w:val="20"/>
          <w:szCs w:val="20"/>
        </w:rPr>
        <w:t>potential adverse drug interact</w:t>
      </w:r>
      <w:r>
        <w:rPr>
          <w:sz w:val="20"/>
          <w:szCs w:val="20"/>
        </w:rPr>
        <w:t>ion</w:t>
      </w:r>
      <w:r w:rsidRPr="00A004BC">
        <w:rPr>
          <w:sz w:val="20"/>
          <w:szCs w:val="20"/>
        </w:rPr>
        <w:t xml:space="preserve">—i.e., a drug combination that may cause a problem—then notify you, me or another prescribing doctor. The more a pharmacist knows you and your medication regimen, the more likely it is he or she will be able to </w:t>
      </w:r>
      <w:r>
        <w:rPr>
          <w:sz w:val="20"/>
          <w:szCs w:val="20"/>
        </w:rPr>
        <w:t>identify</w:t>
      </w:r>
      <w:r w:rsidRPr="00A004BC">
        <w:rPr>
          <w:sz w:val="20"/>
          <w:szCs w:val="20"/>
        </w:rPr>
        <w:t xml:space="preserve"> potential problems and advise you accordingly. To facilitate pharmacist familiarity with you, it may be helpful for you to get all your medication from one pharmacy.</w:t>
      </w:r>
    </w:p>
    <w:p w:rsidR="00DE3E79" w:rsidRPr="00A004BC" w:rsidRDefault="00DE3E79" w:rsidP="00DE3E79">
      <w:pPr>
        <w:pStyle w:val="ListParagraph"/>
        <w:rPr>
          <w:sz w:val="20"/>
          <w:szCs w:val="20"/>
        </w:rPr>
      </w:pPr>
    </w:p>
    <w:p w:rsidR="00DE3E79" w:rsidRDefault="00DE3E79" w:rsidP="00DE3E79">
      <w:pPr>
        <w:pStyle w:val="ListParagraph"/>
        <w:numPr>
          <w:ilvl w:val="0"/>
          <w:numId w:val="1"/>
        </w:numPr>
        <w:rPr>
          <w:sz w:val="20"/>
          <w:szCs w:val="20"/>
        </w:rPr>
      </w:pPr>
      <w:r w:rsidRPr="00A004BC">
        <w:rPr>
          <w:sz w:val="20"/>
          <w:szCs w:val="20"/>
        </w:rPr>
        <w:t>I will keep track of what I have prescribed</w:t>
      </w:r>
      <w:r>
        <w:rPr>
          <w:sz w:val="20"/>
          <w:szCs w:val="20"/>
        </w:rPr>
        <w:t xml:space="preserve"> and how much. You, too, should keep track of how much medication you have. A</w:t>
      </w:r>
      <w:r w:rsidRPr="00A004BC">
        <w:rPr>
          <w:sz w:val="20"/>
          <w:szCs w:val="20"/>
        </w:rPr>
        <w:t>t our meetings</w:t>
      </w:r>
      <w:r>
        <w:rPr>
          <w:sz w:val="20"/>
          <w:szCs w:val="20"/>
        </w:rPr>
        <w:t>,</w:t>
      </w:r>
      <w:r w:rsidRPr="00A004BC">
        <w:rPr>
          <w:sz w:val="20"/>
          <w:szCs w:val="20"/>
        </w:rPr>
        <w:t xml:space="preserve"> I will ask </w:t>
      </w:r>
      <w:r>
        <w:rPr>
          <w:sz w:val="20"/>
          <w:szCs w:val="20"/>
        </w:rPr>
        <w:t>you about this</w:t>
      </w:r>
      <w:r w:rsidRPr="00A004BC">
        <w:rPr>
          <w:sz w:val="20"/>
          <w:szCs w:val="20"/>
        </w:rPr>
        <w:t xml:space="preserve"> so that I can determine how much more you will need until our next meeting. </w:t>
      </w:r>
    </w:p>
    <w:p w:rsidR="00DE3E79" w:rsidRPr="00A856A5" w:rsidRDefault="00DE3E79" w:rsidP="00DE3E79">
      <w:pPr>
        <w:pStyle w:val="ListParagraph"/>
        <w:rPr>
          <w:sz w:val="20"/>
          <w:szCs w:val="20"/>
        </w:rPr>
      </w:pPr>
    </w:p>
    <w:p w:rsidR="00DE3E79" w:rsidRDefault="00DE3E79" w:rsidP="00DE3E79">
      <w:pPr>
        <w:pStyle w:val="ListParagraph"/>
        <w:rPr>
          <w:sz w:val="20"/>
          <w:szCs w:val="20"/>
        </w:rPr>
      </w:pPr>
      <w:r w:rsidRPr="00A004BC">
        <w:rPr>
          <w:sz w:val="20"/>
          <w:szCs w:val="20"/>
        </w:rPr>
        <w:t>I prefer to take care of prescriptions at our meetings by giving you a prescription slip. I prefer not to handle pre</w:t>
      </w:r>
      <w:r>
        <w:rPr>
          <w:sz w:val="20"/>
          <w:szCs w:val="20"/>
        </w:rPr>
        <w:t>scriptions between appointments</w:t>
      </w:r>
      <w:r w:rsidRPr="00A004BC">
        <w:rPr>
          <w:sz w:val="20"/>
          <w:szCs w:val="20"/>
        </w:rPr>
        <w:t xml:space="preserve"> but will do so if necessary. There may, however, be a charge for this service</w:t>
      </w:r>
      <w:r>
        <w:rPr>
          <w:sz w:val="20"/>
          <w:szCs w:val="20"/>
        </w:rPr>
        <w:t>,</w:t>
      </w:r>
      <w:r w:rsidRPr="00A004BC">
        <w:rPr>
          <w:sz w:val="20"/>
          <w:szCs w:val="20"/>
        </w:rPr>
        <w:t xml:space="preserve"> and the quantity of pills may be only enough to last until our next meeting.</w:t>
      </w:r>
    </w:p>
    <w:p w:rsidR="00DE3E79" w:rsidRPr="00A004BC" w:rsidRDefault="00DE3E79" w:rsidP="00DE3E79">
      <w:pPr>
        <w:pStyle w:val="ListParagraph"/>
        <w:rPr>
          <w:sz w:val="20"/>
          <w:szCs w:val="20"/>
        </w:rPr>
      </w:pPr>
    </w:p>
    <w:p w:rsidR="00DE3E79" w:rsidRDefault="00DE3E79" w:rsidP="00DE3E79">
      <w:pPr>
        <w:pStyle w:val="ListParagraph"/>
        <w:tabs>
          <w:tab w:val="left" w:pos="720"/>
        </w:tabs>
        <w:rPr>
          <w:sz w:val="20"/>
          <w:szCs w:val="20"/>
        </w:rPr>
      </w:pPr>
    </w:p>
    <w:p w:rsidR="00DE3E79" w:rsidRDefault="00DE3E79" w:rsidP="00DE3E79">
      <w:pPr>
        <w:pStyle w:val="ListParagraph"/>
        <w:tabs>
          <w:tab w:val="left" w:pos="720"/>
        </w:tabs>
        <w:rPr>
          <w:sz w:val="20"/>
          <w:szCs w:val="20"/>
        </w:rPr>
      </w:pPr>
    </w:p>
    <w:p w:rsidR="00DE3E79" w:rsidRPr="00F65DAF" w:rsidRDefault="00DE3E79" w:rsidP="00DE3E79">
      <w:pPr>
        <w:pStyle w:val="ListParagraph"/>
        <w:spacing w:after="0"/>
        <w:jc w:val="right"/>
        <w:rPr>
          <w:sz w:val="20"/>
          <w:szCs w:val="20"/>
        </w:rPr>
      </w:pPr>
      <w:r w:rsidRPr="00F65DAF">
        <w:rPr>
          <w:sz w:val="20"/>
          <w:szCs w:val="20"/>
        </w:rPr>
        <w:lastRenderedPageBreak/>
        <w:t>Patrick Fitzsimmons, M.D.</w:t>
      </w:r>
    </w:p>
    <w:p w:rsidR="00DE3E79" w:rsidRPr="00F65DAF" w:rsidRDefault="00DE3E79" w:rsidP="00DE3E79">
      <w:pPr>
        <w:pStyle w:val="ListParagraph"/>
        <w:spacing w:after="0"/>
        <w:jc w:val="right"/>
        <w:rPr>
          <w:sz w:val="20"/>
          <w:szCs w:val="20"/>
        </w:rPr>
      </w:pPr>
      <w:r w:rsidRPr="00F65DAF">
        <w:rPr>
          <w:sz w:val="20"/>
          <w:szCs w:val="20"/>
        </w:rPr>
        <w:t>Comments on Taking Medication</w:t>
      </w:r>
    </w:p>
    <w:p w:rsidR="00DE3E79" w:rsidRPr="00F65DAF" w:rsidRDefault="00DE3E79" w:rsidP="00DE3E79">
      <w:pPr>
        <w:pStyle w:val="ListParagraph"/>
        <w:spacing w:after="0"/>
        <w:jc w:val="right"/>
        <w:rPr>
          <w:sz w:val="20"/>
          <w:szCs w:val="20"/>
        </w:rPr>
      </w:pPr>
      <w:r w:rsidRPr="00F65DAF">
        <w:rPr>
          <w:sz w:val="20"/>
          <w:szCs w:val="20"/>
        </w:rPr>
        <w:t>Page 2</w:t>
      </w:r>
    </w:p>
    <w:p w:rsidR="00DE3E79" w:rsidRDefault="00DE3E79" w:rsidP="00DE3E79">
      <w:pPr>
        <w:pStyle w:val="ListParagraph"/>
        <w:tabs>
          <w:tab w:val="left" w:pos="720"/>
        </w:tabs>
        <w:rPr>
          <w:sz w:val="20"/>
          <w:szCs w:val="20"/>
        </w:rPr>
      </w:pPr>
    </w:p>
    <w:p w:rsidR="00DE3E79" w:rsidRDefault="00DE3E79" w:rsidP="00DE3E79">
      <w:pPr>
        <w:pStyle w:val="ListParagraph"/>
        <w:tabs>
          <w:tab w:val="left" w:pos="720"/>
        </w:tabs>
        <w:rPr>
          <w:sz w:val="20"/>
          <w:szCs w:val="20"/>
        </w:rPr>
      </w:pPr>
    </w:p>
    <w:p w:rsidR="00DE3E79" w:rsidRPr="00A004BC" w:rsidRDefault="00DE3E79" w:rsidP="00DE3E79">
      <w:pPr>
        <w:pStyle w:val="ListParagraph"/>
        <w:numPr>
          <w:ilvl w:val="0"/>
          <w:numId w:val="1"/>
        </w:numPr>
        <w:tabs>
          <w:tab w:val="left" w:pos="720"/>
        </w:tabs>
        <w:rPr>
          <w:sz w:val="20"/>
          <w:szCs w:val="20"/>
        </w:rPr>
      </w:pPr>
      <w:r w:rsidRPr="00A004BC">
        <w:rPr>
          <w:sz w:val="20"/>
          <w:szCs w:val="20"/>
        </w:rPr>
        <w:t>In general, you should not make adjustments on your own in the dose of medication. For some medications,</w:t>
      </w:r>
      <w:r>
        <w:rPr>
          <w:sz w:val="20"/>
          <w:szCs w:val="20"/>
        </w:rPr>
        <w:t xml:space="preserve"> problems can arise from either abrupt discontinuation--</w:t>
      </w:r>
      <w:r w:rsidRPr="00A004BC">
        <w:rPr>
          <w:sz w:val="20"/>
          <w:szCs w:val="20"/>
        </w:rPr>
        <w:t>including f</w:t>
      </w:r>
      <w:r>
        <w:rPr>
          <w:sz w:val="20"/>
          <w:szCs w:val="20"/>
        </w:rPr>
        <w:t>orgetting to take the medicine, sometimes even for one day--</w:t>
      </w:r>
      <w:r w:rsidRPr="00A004BC">
        <w:rPr>
          <w:sz w:val="20"/>
          <w:szCs w:val="20"/>
        </w:rPr>
        <w:t>or a significant decrease in the dose.</w:t>
      </w:r>
    </w:p>
    <w:p w:rsidR="00DE3E79" w:rsidRPr="00A004BC" w:rsidRDefault="00DE3E79" w:rsidP="00DE3E79">
      <w:pPr>
        <w:pStyle w:val="ListParagraph"/>
        <w:ind w:left="990"/>
        <w:rPr>
          <w:sz w:val="20"/>
          <w:szCs w:val="20"/>
        </w:rPr>
      </w:pPr>
    </w:p>
    <w:p w:rsidR="00DE3E79" w:rsidRPr="00534D83" w:rsidRDefault="00DE3E79" w:rsidP="00DE3E79">
      <w:pPr>
        <w:pStyle w:val="ListParagraph"/>
        <w:numPr>
          <w:ilvl w:val="0"/>
          <w:numId w:val="1"/>
        </w:numPr>
        <w:tabs>
          <w:tab w:val="left" w:pos="720"/>
        </w:tabs>
        <w:rPr>
          <w:sz w:val="20"/>
          <w:szCs w:val="20"/>
        </w:rPr>
      </w:pPr>
      <w:r w:rsidRPr="00A004BC">
        <w:rPr>
          <w:sz w:val="20"/>
          <w:szCs w:val="20"/>
        </w:rPr>
        <w:t>As is well known, all medications can cause side effects. So it is good to b</w:t>
      </w:r>
      <w:r>
        <w:rPr>
          <w:sz w:val="20"/>
          <w:szCs w:val="20"/>
        </w:rPr>
        <w:t xml:space="preserve">e vigilant about </w:t>
      </w:r>
      <w:r w:rsidRPr="004D1FE6">
        <w:rPr>
          <w:sz w:val="20"/>
          <w:szCs w:val="20"/>
        </w:rPr>
        <w:t xml:space="preserve">detecting them. Toward this end, I suggest you use the following principle to guide you: If there is ever </w:t>
      </w:r>
      <w:r w:rsidRPr="004D1FE6">
        <w:rPr>
          <w:i/>
          <w:sz w:val="20"/>
          <w:szCs w:val="20"/>
        </w:rPr>
        <w:t xml:space="preserve">anything </w:t>
      </w:r>
      <w:r w:rsidRPr="004D1FE6">
        <w:rPr>
          <w:sz w:val="20"/>
          <w:szCs w:val="20"/>
        </w:rPr>
        <w:t>the matter, either mentally or physically, while you are on medication that I prescribe, always consider the possibility that the medication is contributing to or causing the problem. As there can be late-onset side effects, this applies even if you have been on medication a long time (i.e., months-years) without difficulty.</w:t>
      </w:r>
      <w:r>
        <w:rPr>
          <w:sz w:val="20"/>
          <w:szCs w:val="20"/>
        </w:rPr>
        <w:t xml:space="preserve"> </w:t>
      </w:r>
      <w:r w:rsidRPr="00534D83">
        <w:rPr>
          <w:sz w:val="20"/>
          <w:szCs w:val="20"/>
        </w:rPr>
        <w:t xml:space="preserve">If you develop signs of an allergic reaction to medication, such as rash, hives, swelling in the mouth or throat, or trouble breathing, consider calling 911 or going to an emergency room, and contact me as soon as possible. </w:t>
      </w:r>
    </w:p>
    <w:p w:rsidR="00DE3E79" w:rsidRDefault="00DE3E79" w:rsidP="00DE3E79">
      <w:pPr>
        <w:tabs>
          <w:tab w:val="left" w:pos="720"/>
        </w:tabs>
        <w:ind w:left="360"/>
        <w:rPr>
          <w:sz w:val="20"/>
          <w:szCs w:val="20"/>
        </w:rPr>
      </w:pPr>
      <w:r>
        <w:rPr>
          <w:sz w:val="20"/>
          <w:szCs w:val="20"/>
        </w:rPr>
        <w:tab/>
      </w:r>
      <w:r w:rsidRPr="004D1FE6">
        <w:rPr>
          <w:sz w:val="20"/>
          <w:szCs w:val="20"/>
        </w:rPr>
        <w:t xml:space="preserve">To contact me regarding any urgent clinical situation, including a reaction to medication, use my </w:t>
      </w:r>
      <w:r>
        <w:rPr>
          <w:sz w:val="20"/>
          <w:szCs w:val="20"/>
        </w:rPr>
        <w:t xml:space="preserve">cell </w:t>
      </w:r>
      <w:r>
        <w:rPr>
          <w:sz w:val="20"/>
          <w:szCs w:val="20"/>
        </w:rPr>
        <w:tab/>
        <w:t>phone</w:t>
      </w:r>
      <w:r w:rsidRPr="004D1FE6">
        <w:rPr>
          <w:sz w:val="20"/>
          <w:szCs w:val="20"/>
        </w:rPr>
        <w:t xml:space="preserve"> (and leave a message on my voice mail). My </w:t>
      </w:r>
      <w:r>
        <w:rPr>
          <w:sz w:val="20"/>
          <w:szCs w:val="20"/>
        </w:rPr>
        <w:t>cell phone number is 408/674-6405</w:t>
      </w:r>
      <w:r w:rsidRPr="004D1FE6">
        <w:rPr>
          <w:sz w:val="20"/>
          <w:szCs w:val="20"/>
        </w:rPr>
        <w:t xml:space="preserve">. </w:t>
      </w:r>
    </w:p>
    <w:p w:rsidR="00DE3E79" w:rsidRPr="00B75042" w:rsidRDefault="00DE3E79" w:rsidP="00DE3E79">
      <w:pPr>
        <w:pStyle w:val="ListParagraph"/>
        <w:numPr>
          <w:ilvl w:val="0"/>
          <w:numId w:val="1"/>
        </w:numPr>
        <w:tabs>
          <w:tab w:val="left" w:pos="720"/>
        </w:tabs>
        <w:rPr>
          <w:sz w:val="20"/>
          <w:szCs w:val="20"/>
        </w:rPr>
      </w:pPr>
      <w:r w:rsidRPr="00B75042">
        <w:rPr>
          <w:sz w:val="20"/>
          <w:szCs w:val="20"/>
        </w:rPr>
        <w:t>Combining medications, including over-the-counter (OTC) medications, can sometimes lead to problems. The main ways this can happen are:</w:t>
      </w:r>
    </w:p>
    <w:p w:rsidR="00DE3E79" w:rsidRPr="00A004BC" w:rsidRDefault="00DE3E79" w:rsidP="00DE3E79">
      <w:pPr>
        <w:pStyle w:val="ListParagraph"/>
        <w:rPr>
          <w:sz w:val="20"/>
          <w:szCs w:val="20"/>
        </w:rPr>
      </w:pPr>
    </w:p>
    <w:p w:rsidR="00DE3E79" w:rsidRPr="00A004BC" w:rsidRDefault="00DE3E79" w:rsidP="00DE3E79">
      <w:pPr>
        <w:pStyle w:val="ListParagraph"/>
        <w:numPr>
          <w:ilvl w:val="0"/>
          <w:numId w:val="3"/>
        </w:numPr>
        <w:rPr>
          <w:sz w:val="20"/>
          <w:szCs w:val="20"/>
        </w:rPr>
      </w:pPr>
      <w:r w:rsidRPr="00A004BC">
        <w:rPr>
          <w:sz w:val="20"/>
          <w:szCs w:val="20"/>
        </w:rPr>
        <w:t>Additive effects of medications that are causing the same side effect—e.g., two drugs are causing drowsiness, leading to more drowsiness than from either drug alone</w:t>
      </w:r>
    </w:p>
    <w:p w:rsidR="00DE3E79" w:rsidRDefault="00DE3E79" w:rsidP="00DE3E79">
      <w:pPr>
        <w:pStyle w:val="ListParagraph"/>
        <w:numPr>
          <w:ilvl w:val="0"/>
          <w:numId w:val="3"/>
        </w:numPr>
        <w:rPr>
          <w:sz w:val="20"/>
          <w:szCs w:val="20"/>
        </w:rPr>
      </w:pPr>
      <w:r w:rsidRPr="00A004BC">
        <w:rPr>
          <w:sz w:val="20"/>
          <w:szCs w:val="20"/>
        </w:rPr>
        <w:t>A higher or lower blood level of medication due to one medication affecting the other’s metabolism—e.g., drug A causes a higher blood level of drug B by slowing down drug B’s metabolism</w:t>
      </w:r>
    </w:p>
    <w:p w:rsidR="00DE3E79" w:rsidRDefault="00DE3E79" w:rsidP="00DE3E79">
      <w:pPr>
        <w:pStyle w:val="ListParagraph"/>
        <w:rPr>
          <w:sz w:val="20"/>
          <w:szCs w:val="20"/>
        </w:rPr>
      </w:pPr>
    </w:p>
    <w:p w:rsidR="00DE3E79" w:rsidRDefault="00DE3E79" w:rsidP="00DE3E79">
      <w:pPr>
        <w:pStyle w:val="ListParagraph"/>
        <w:rPr>
          <w:sz w:val="20"/>
          <w:szCs w:val="20"/>
        </w:rPr>
      </w:pPr>
      <w:r w:rsidRPr="00B97A54">
        <w:rPr>
          <w:sz w:val="20"/>
          <w:szCs w:val="20"/>
        </w:rPr>
        <w:t xml:space="preserve">Therefore, before I prescribe medication let me know about all the medications you are taking. After I prescribe medication, let me know beforehand about any new prescription or OTC medications you plan to start. In addition to checking with me about the safety of combining medications, I suggest you consider checking with your other doctors and the pharmacist. </w:t>
      </w:r>
    </w:p>
    <w:p w:rsidR="00DE3E79" w:rsidRPr="00B97A54" w:rsidRDefault="00DE3E79" w:rsidP="00DE3E79">
      <w:pPr>
        <w:pStyle w:val="ListParagraph"/>
        <w:rPr>
          <w:sz w:val="20"/>
          <w:szCs w:val="20"/>
        </w:rPr>
      </w:pPr>
    </w:p>
    <w:p w:rsidR="00DE3E79" w:rsidRDefault="00DE3E79" w:rsidP="00DE3E79">
      <w:pPr>
        <w:pStyle w:val="ListParagraph"/>
        <w:numPr>
          <w:ilvl w:val="0"/>
          <w:numId w:val="1"/>
        </w:numPr>
        <w:rPr>
          <w:sz w:val="20"/>
          <w:szCs w:val="20"/>
        </w:rPr>
      </w:pPr>
      <w:r w:rsidRPr="00A004BC">
        <w:rPr>
          <w:sz w:val="20"/>
          <w:szCs w:val="20"/>
        </w:rPr>
        <w:t xml:space="preserve">In combination with medication I recommend, </w:t>
      </w:r>
      <w:r>
        <w:rPr>
          <w:sz w:val="20"/>
          <w:szCs w:val="20"/>
        </w:rPr>
        <w:t>exercise caution about</w:t>
      </w:r>
      <w:r w:rsidRPr="00A004BC">
        <w:rPr>
          <w:sz w:val="20"/>
          <w:szCs w:val="20"/>
        </w:rPr>
        <w:t xml:space="preserve"> taking herb</w:t>
      </w:r>
      <w:r>
        <w:rPr>
          <w:sz w:val="20"/>
          <w:szCs w:val="20"/>
        </w:rPr>
        <w:t xml:space="preserve">al remedies, supplements, or any holistic remedies or </w:t>
      </w:r>
      <w:r w:rsidRPr="00A004BC">
        <w:rPr>
          <w:sz w:val="20"/>
          <w:szCs w:val="20"/>
        </w:rPr>
        <w:t>“</w:t>
      </w:r>
      <w:proofErr w:type="spellStart"/>
      <w:r w:rsidRPr="00A004BC">
        <w:rPr>
          <w:sz w:val="20"/>
          <w:szCs w:val="20"/>
        </w:rPr>
        <w:t>complimentary</w:t>
      </w:r>
      <w:proofErr w:type="spellEnd"/>
      <w:r w:rsidRPr="00A004BC">
        <w:rPr>
          <w:sz w:val="20"/>
          <w:szCs w:val="20"/>
        </w:rPr>
        <w:t xml:space="preserve"> and alternative medicine”-type </w:t>
      </w:r>
      <w:r>
        <w:rPr>
          <w:sz w:val="20"/>
          <w:szCs w:val="20"/>
        </w:rPr>
        <w:t>products</w:t>
      </w:r>
      <w:r w:rsidRPr="00A004BC">
        <w:rPr>
          <w:sz w:val="20"/>
          <w:szCs w:val="20"/>
        </w:rPr>
        <w:t xml:space="preserve">. </w:t>
      </w:r>
      <w:r>
        <w:rPr>
          <w:sz w:val="20"/>
          <w:szCs w:val="20"/>
        </w:rPr>
        <w:t>I</w:t>
      </w:r>
      <w:r w:rsidRPr="00A004BC">
        <w:rPr>
          <w:sz w:val="20"/>
          <w:szCs w:val="20"/>
        </w:rPr>
        <w:t>n combination with pharmaceuticals</w:t>
      </w:r>
      <w:r>
        <w:rPr>
          <w:sz w:val="20"/>
          <w:szCs w:val="20"/>
        </w:rPr>
        <w:t>,</w:t>
      </w:r>
      <w:r w:rsidRPr="00A004BC">
        <w:rPr>
          <w:sz w:val="20"/>
          <w:szCs w:val="20"/>
        </w:rPr>
        <w:t xml:space="preserve"> the safety and efficacy of such agents have not been well studied</w:t>
      </w:r>
      <w:r>
        <w:rPr>
          <w:sz w:val="20"/>
          <w:szCs w:val="20"/>
        </w:rPr>
        <w:t xml:space="preserve"> in general</w:t>
      </w:r>
      <w:r w:rsidRPr="00A004BC">
        <w:rPr>
          <w:sz w:val="20"/>
          <w:szCs w:val="20"/>
        </w:rPr>
        <w:t xml:space="preserve">. </w:t>
      </w:r>
      <w:r>
        <w:rPr>
          <w:sz w:val="20"/>
          <w:szCs w:val="20"/>
        </w:rPr>
        <w:t xml:space="preserve">When in doubt, avoid such agents. </w:t>
      </w:r>
      <w:r w:rsidRPr="00534D83">
        <w:rPr>
          <w:sz w:val="20"/>
          <w:szCs w:val="20"/>
        </w:rPr>
        <w:t xml:space="preserve">Examples of agents I am referring to include: St. John’s wort, ma </w:t>
      </w:r>
      <w:proofErr w:type="spellStart"/>
      <w:r w:rsidRPr="00534D83">
        <w:rPr>
          <w:sz w:val="20"/>
          <w:szCs w:val="20"/>
        </w:rPr>
        <w:t>huang</w:t>
      </w:r>
      <w:proofErr w:type="spellEnd"/>
      <w:r w:rsidRPr="00534D83">
        <w:rPr>
          <w:sz w:val="20"/>
          <w:szCs w:val="20"/>
        </w:rPr>
        <w:t xml:space="preserve">, kava </w:t>
      </w:r>
      <w:proofErr w:type="spellStart"/>
      <w:r w:rsidRPr="00534D83">
        <w:rPr>
          <w:sz w:val="20"/>
          <w:szCs w:val="20"/>
        </w:rPr>
        <w:t>kava</w:t>
      </w:r>
      <w:proofErr w:type="spellEnd"/>
      <w:r w:rsidRPr="00534D83">
        <w:rPr>
          <w:sz w:val="20"/>
          <w:szCs w:val="20"/>
        </w:rPr>
        <w:t xml:space="preserve"> and SAM-E. Note that vitamin E and omega-3 fatty acids, including fish oil, can increase bleeding risk, as can various medications I prescribe. So exercise caution about these agents, and be mindful of the possibility that other agents could increase risk, too. </w:t>
      </w:r>
    </w:p>
    <w:p w:rsidR="00DE3E79" w:rsidRDefault="00DE3E79" w:rsidP="00DE3E79">
      <w:pPr>
        <w:pStyle w:val="ListParagraph"/>
        <w:rPr>
          <w:sz w:val="20"/>
          <w:szCs w:val="20"/>
        </w:rPr>
      </w:pPr>
    </w:p>
    <w:p w:rsidR="00DE3E79" w:rsidRPr="00A004BC" w:rsidRDefault="00DE3E79" w:rsidP="00DE3E79">
      <w:pPr>
        <w:pStyle w:val="ListParagraph"/>
        <w:rPr>
          <w:sz w:val="20"/>
          <w:szCs w:val="20"/>
        </w:rPr>
      </w:pPr>
      <w:r w:rsidRPr="00534D83">
        <w:rPr>
          <w:sz w:val="20"/>
          <w:szCs w:val="20"/>
        </w:rPr>
        <w:t xml:space="preserve">If you think you’d like to take a particular agent, let me know beforehand at one of our meetings and I will see what I can find out. In addition, I suggest you check on safety with whoever has recommended the agent, and possibly with a pharmacist. </w:t>
      </w:r>
    </w:p>
    <w:p w:rsidR="00DE3E79" w:rsidRDefault="00DE3E79" w:rsidP="00DE3E79">
      <w:pPr>
        <w:spacing w:after="0"/>
        <w:ind w:left="1080"/>
        <w:jc w:val="right"/>
        <w:rPr>
          <w:sz w:val="20"/>
          <w:szCs w:val="20"/>
        </w:rPr>
      </w:pPr>
    </w:p>
    <w:p w:rsidR="00DE3E79" w:rsidRPr="00AF317D" w:rsidRDefault="00DE3E79" w:rsidP="00DE3E79">
      <w:pPr>
        <w:spacing w:after="0"/>
        <w:ind w:left="1080"/>
        <w:jc w:val="right"/>
        <w:rPr>
          <w:sz w:val="20"/>
          <w:szCs w:val="20"/>
        </w:rPr>
      </w:pPr>
      <w:r w:rsidRPr="00AF317D">
        <w:rPr>
          <w:sz w:val="20"/>
          <w:szCs w:val="20"/>
        </w:rPr>
        <w:lastRenderedPageBreak/>
        <w:t>Patrick Fitzsimmons, M.D.</w:t>
      </w:r>
    </w:p>
    <w:p w:rsidR="00DE3E79" w:rsidRDefault="00DE3E79" w:rsidP="00DE3E79">
      <w:pPr>
        <w:spacing w:after="0"/>
        <w:ind w:left="1080"/>
        <w:jc w:val="right"/>
        <w:rPr>
          <w:sz w:val="20"/>
          <w:szCs w:val="20"/>
        </w:rPr>
      </w:pPr>
      <w:r>
        <w:rPr>
          <w:sz w:val="20"/>
          <w:szCs w:val="20"/>
        </w:rPr>
        <w:t>Comments on Taking Medication</w:t>
      </w:r>
    </w:p>
    <w:p w:rsidR="00DE3E79" w:rsidRPr="00AF317D" w:rsidRDefault="00DE3E79" w:rsidP="00DE3E79">
      <w:pPr>
        <w:spacing w:after="0"/>
        <w:ind w:left="1080"/>
        <w:jc w:val="right"/>
        <w:rPr>
          <w:sz w:val="20"/>
          <w:szCs w:val="20"/>
        </w:rPr>
      </w:pPr>
      <w:r w:rsidRPr="00AF317D">
        <w:rPr>
          <w:sz w:val="20"/>
          <w:szCs w:val="20"/>
        </w:rPr>
        <w:t>Page 3</w:t>
      </w:r>
    </w:p>
    <w:p w:rsidR="00DE3E79" w:rsidRPr="00A004BC" w:rsidRDefault="00DE3E79" w:rsidP="00DE3E79">
      <w:pPr>
        <w:pStyle w:val="ListParagraph"/>
        <w:jc w:val="right"/>
        <w:rPr>
          <w:sz w:val="20"/>
          <w:szCs w:val="20"/>
        </w:rPr>
      </w:pPr>
    </w:p>
    <w:p w:rsidR="00DE3E79" w:rsidRPr="00A004BC" w:rsidRDefault="00DE3E79" w:rsidP="00DE3E79">
      <w:pPr>
        <w:pStyle w:val="ListParagraph"/>
        <w:rPr>
          <w:sz w:val="20"/>
          <w:szCs w:val="20"/>
        </w:rPr>
      </w:pPr>
    </w:p>
    <w:p w:rsidR="00DE3E79" w:rsidRDefault="00DE3E79" w:rsidP="00DE3E79">
      <w:pPr>
        <w:pStyle w:val="ListParagraph"/>
        <w:numPr>
          <w:ilvl w:val="0"/>
          <w:numId w:val="1"/>
        </w:numPr>
        <w:rPr>
          <w:sz w:val="20"/>
          <w:szCs w:val="20"/>
        </w:rPr>
      </w:pPr>
      <w:r w:rsidRPr="00A004BC">
        <w:rPr>
          <w:sz w:val="20"/>
          <w:szCs w:val="20"/>
        </w:rPr>
        <w:t>Avoid alcohol altogether while you are taking the medication I prescribe. One reason is that alcohol is a central nervous system depressant that may have additive adverse effects with what I prescribe. There are many other reasons, which I can explain upon request. Short of abstinence from alcohol for the duration of the treatment with medication (which I recommend), I suggest avoiding alcohol at least until you feel substantially better, then to minimize its use.</w:t>
      </w:r>
    </w:p>
    <w:p w:rsidR="00DE3E79" w:rsidRDefault="00DE3E79" w:rsidP="00DE3E79">
      <w:pPr>
        <w:pStyle w:val="ListParagraph"/>
        <w:rPr>
          <w:sz w:val="20"/>
          <w:szCs w:val="20"/>
        </w:rPr>
      </w:pPr>
    </w:p>
    <w:p w:rsidR="00DE3E79" w:rsidRPr="00AF317D" w:rsidRDefault="00DE3E79" w:rsidP="00DE3E79">
      <w:pPr>
        <w:pStyle w:val="ListParagraph"/>
        <w:rPr>
          <w:sz w:val="20"/>
          <w:szCs w:val="20"/>
        </w:rPr>
      </w:pPr>
      <w:r w:rsidRPr="00AF317D">
        <w:rPr>
          <w:sz w:val="20"/>
          <w:szCs w:val="20"/>
        </w:rPr>
        <w:t xml:space="preserve">Having made the above suggestions about alcohol, I understand that many people find alcohol in moderation to be an enjoyable part of their life style, and they prefer not to give it up. Usually, this works out all right for them. </w:t>
      </w:r>
    </w:p>
    <w:p w:rsidR="00DE3E79" w:rsidRPr="00A004BC" w:rsidRDefault="00DE3E79" w:rsidP="00DE3E79">
      <w:pPr>
        <w:pStyle w:val="ListParagraph"/>
        <w:rPr>
          <w:sz w:val="20"/>
          <w:szCs w:val="20"/>
        </w:rPr>
      </w:pPr>
    </w:p>
    <w:p w:rsidR="00DE3E79" w:rsidRPr="00A004BC" w:rsidRDefault="00DE3E79" w:rsidP="00DE3E79">
      <w:pPr>
        <w:pStyle w:val="ListParagraph"/>
        <w:numPr>
          <w:ilvl w:val="0"/>
          <w:numId w:val="1"/>
        </w:numPr>
        <w:rPr>
          <w:sz w:val="20"/>
          <w:szCs w:val="20"/>
        </w:rPr>
      </w:pPr>
      <w:r w:rsidRPr="00A004BC">
        <w:rPr>
          <w:sz w:val="20"/>
          <w:szCs w:val="20"/>
        </w:rPr>
        <w:t>With the medications I prescribe, avoid recreational, street or illicit drugs, including marijuana. In addition, avoid excessive use of prescription drugs of abuse, such as narcotics.</w:t>
      </w:r>
    </w:p>
    <w:p w:rsidR="00DE3E79" w:rsidRPr="00A004BC" w:rsidRDefault="00DE3E79" w:rsidP="00DE3E79">
      <w:pPr>
        <w:pStyle w:val="ListParagraph"/>
        <w:rPr>
          <w:sz w:val="20"/>
          <w:szCs w:val="20"/>
        </w:rPr>
      </w:pPr>
    </w:p>
    <w:p w:rsidR="00DE3E79" w:rsidRDefault="00DE3E79" w:rsidP="00DE3E79">
      <w:pPr>
        <w:pStyle w:val="ListParagraph"/>
        <w:numPr>
          <w:ilvl w:val="0"/>
          <w:numId w:val="1"/>
        </w:numPr>
        <w:rPr>
          <w:sz w:val="20"/>
          <w:szCs w:val="20"/>
        </w:rPr>
      </w:pPr>
      <w:r w:rsidRPr="00A004BC">
        <w:rPr>
          <w:sz w:val="20"/>
          <w:szCs w:val="20"/>
        </w:rPr>
        <w:t>For certain medications, some people have insurance coverage that requires prior authorization by the insurance company or its designee. Your insurance company might require that I provide information for the authorization. Fulfilling such a requirement can be quite time consuming for me, so there may a charge to you for this service.</w:t>
      </w:r>
    </w:p>
    <w:p w:rsidR="00DE3E79" w:rsidRPr="00022CE4" w:rsidRDefault="00DE3E79" w:rsidP="00DE3E79">
      <w:pPr>
        <w:pStyle w:val="ListParagraph"/>
        <w:rPr>
          <w:sz w:val="20"/>
          <w:szCs w:val="20"/>
        </w:rPr>
      </w:pPr>
    </w:p>
    <w:p w:rsidR="00DE3E79" w:rsidRDefault="00DE3E79" w:rsidP="00DE3E79">
      <w:pPr>
        <w:pStyle w:val="ListParagraph"/>
        <w:rPr>
          <w:sz w:val="20"/>
          <w:szCs w:val="20"/>
        </w:rPr>
      </w:pPr>
      <w:r w:rsidRPr="00022CE4">
        <w:rPr>
          <w:sz w:val="20"/>
          <w:szCs w:val="20"/>
        </w:rPr>
        <w:t>Also note that while I am willing to call the insurance company on your behalf, generally I am willing to do so only once per medication in question. So to maximize the chances that the call gets through to the right person and that I have all the information the reviewer will need, I suggest that before you (or your pharmacy) ask me to make a call you be sure that I have been given me the following: 1) the correct telephone number and 2) all the information the reviewer will need from me</w:t>
      </w:r>
      <w:r>
        <w:rPr>
          <w:sz w:val="20"/>
          <w:szCs w:val="20"/>
        </w:rPr>
        <w:t xml:space="preserve"> (e.g., the policy number</w:t>
      </w:r>
      <w:r w:rsidRPr="00022CE4">
        <w:rPr>
          <w:sz w:val="20"/>
          <w:szCs w:val="20"/>
        </w:rPr>
        <w:t>). To find out what information the company will need, you can both call them yourself and check with your pharmacy.</w:t>
      </w:r>
    </w:p>
    <w:p w:rsidR="00DE3E79" w:rsidRDefault="00DE3E79" w:rsidP="00DE3E79">
      <w:pPr>
        <w:pStyle w:val="ListParagraph"/>
        <w:rPr>
          <w:sz w:val="20"/>
          <w:szCs w:val="20"/>
        </w:rPr>
      </w:pPr>
    </w:p>
    <w:p w:rsidR="00DE3E79" w:rsidRDefault="00DE3E79" w:rsidP="00DE3E79">
      <w:pPr>
        <w:pStyle w:val="ListParagraph"/>
        <w:rPr>
          <w:sz w:val="20"/>
          <w:szCs w:val="20"/>
        </w:rPr>
      </w:pPr>
      <w:r>
        <w:rPr>
          <w:sz w:val="20"/>
          <w:szCs w:val="20"/>
        </w:rPr>
        <w:t>Due to cost considerations, i</w:t>
      </w:r>
      <w:r w:rsidRPr="00A004BC">
        <w:rPr>
          <w:sz w:val="20"/>
          <w:szCs w:val="20"/>
        </w:rPr>
        <w:t xml:space="preserve">f it is important to you to use only medications that are on you insurance company’s drug formulary, it would be helpful if you obtain a list of these medicines and bring it with you to our meetings. That way, we can talk about the pluses and minuses of using one of these medicines. </w:t>
      </w:r>
      <w:r>
        <w:rPr>
          <w:sz w:val="20"/>
          <w:szCs w:val="20"/>
        </w:rPr>
        <w:t>To find this list,</w:t>
      </w:r>
      <w:r w:rsidRPr="00A004BC">
        <w:rPr>
          <w:sz w:val="20"/>
          <w:szCs w:val="20"/>
        </w:rPr>
        <w:t xml:space="preserve"> check with your insurance company or pharmacy.</w:t>
      </w:r>
    </w:p>
    <w:p w:rsidR="00DE3E79" w:rsidRDefault="00DE3E79" w:rsidP="00DE3E79">
      <w:pPr>
        <w:pStyle w:val="ListParagraph"/>
        <w:rPr>
          <w:sz w:val="20"/>
          <w:szCs w:val="20"/>
        </w:rPr>
      </w:pPr>
    </w:p>
    <w:p w:rsidR="00DE3E79" w:rsidRDefault="00DE3E79" w:rsidP="00DE3E79">
      <w:pPr>
        <w:pStyle w:val="ListParagraph"/>
        <w:numPr>
          <w:ilvl w:val="0"/>
          <w:numId w:val="1"/>
        </w:numPr>
        <w:rPr>
          <w:sz w:val="20"/>
          <w:szCs w:val="20"/>
        </w:rPr>
      </w:pPr>
      <w:r w:rsidRPr="00A004BC">
        <w:rPr>
          <w:sz w:val="20"/>
          <w:szCs w:val="20"/>
        </w:rPr>
        <w:t xml:space="preserve">If you are taking a brand name medication, I suggest you consult with me first before switching to the generic form of the drug. This is important because sometimes a generic </w:t>
      </w:r>
      <w:r>
        <w:rPr>
          <w:sz w:val="20"/>
          <w:szCs w:val="20"/>
        </w:rPr>
        <w:t xml:space="preserve">either </w:t>
      </w:r>
      <w:r w:rsidRPr="00A004BC">
        <w:rPr>
          <w:sz w:val="20"/>
          <w:szCs w:val="20"/>
        </w:rPr>
        <w:t xml:space="preserve">does not work as well as the brand name </w:t>
      </w:r>
      <w:r>
        <w:rPr>
          <w:sz w:val="20"/>
          <w:szCs w:val="20"/>
        </w:rPr>
        <w:t xml:space="preserve">or does not work at all, </w:t>
      </w:r>
      <w:r w:rsidRPr="00A004BC">
        <w:rPr>
          <w:sz w:val="20"/>
          <w:szCs w:val="20"/>
        </w:rPr>
        <w:t xml:space="preserve">or </w:t>
      </w:r>
      <w:r>
        <w:rPr>
          <w:sz w:val="20"/>
          <w:szCs w:val="20"/>
        </w:rPr>
        <w:t xml:space="preserve">it </w:t>
      </w:r>
      <w:r w:rsidRPr="00A004BC">
        <w:rPr>
          <w:sz w:val="20"/>
          <w:szCs w:val="20"/>
        </w:rPr>
        <w:t>causes side effects that the brand name does not cause.</w:t>
      </w:r>
    </w:p>
    <w:p w:rsidR="00DE3E79" w:rsidRDefault="00DE3E79" w:rsidP="00DE3E79">
      <w:pPr>
        <w:pStyle w:val="ListParagraph"/>
        <w:rPr>
          <w:sz w:val="20"/>
          <w:szCs w:val="20"/>
        </w:rPr>
      </w:pPr>
    </w:p>
    <w:p w:rsidR="00DE3E79" w:rsidRPr="00022CE4" w:rsidRDefault="00DE3E79" w:rsidP="00DE3E79">
      <w:pPr>
        <w:pStyle w:val="ListParagraph"/>
        <w:rPr>
          <w:sz w:val="20"/>
          <w:szCs w:val="20"/>
        </w:rPr>
      </w:pPr>
      <w:r w:rsidRPr="00022CE4">
        <w:rPr>
          <w:sz w:val="20"/>
          <w:szCs w:val="20"/>
        </w:rPr>
        <w:t>Note that pharmacists are allowed to offer a generic as a substitute even though I have written for the brand name. So when you are at the pharmacy, even though you think you are getting the brand name, the pharmacist may actually be dispensing the generic. Therefore, to be sure you are getting the brand name, each and every time you are handed a bottle of supposedly brand name medication I suggest you look at the bottle and make sure that it is brand name before you step away from the pharmacy counter.</w:t>
      </w:r>
    </w:p>
    <w:p w:rsidR="00DE3E79" w:rsidRDefault="00DE3E79" w:rsidP="00DE3E79">
      <w:pPr>
        <w:spacing w:after="0"/>
        <w:ind w:left="1080"/>
        <w:jc w:val="right"/>
        <w:rPr>
          <w:sz w:val="20"/>
          <w:szCs w:val="20"/>
        </w:rPr>
      </w:pPr>
      <w:r w:rsidRPr="00E9294D">
        <w:rPr>
          <w:sz w:val="20"/>
          <w:szCs w:val="20"/>
        </w:rPr>
        <w:lastRenderedPageBreak/>
        <w:t>Patrick Fitzsimmons, M.D.</w:t>
      </w:r>
    </w:p>
    <w:p w:rsidR="00DE3E79" w:rsidRPr="00E9294D" w:rsidRDefault="00DE3E79" w:rsidP="00DE3E79">
      <w:pPr>
        <w:spacing w:after="0"/>
        <w:ind w:left="1080"/>
        <w:jc w:val="right"/>
        <w:rPr>
          <w:sz w:val="20"/>
          <w:szCs w:val="20"/>
        </w:rPr>
      </w:pPr>
      <w:r>
        <w:rPr>
          <w:sz w:val="20"/>
          <w:szCs w:val="20"/>
        </w:rPr>
        <w:t>Comments on Taking Medication</w:t>
      </w:r>
    </w:p>
    <w:p w:rsidR="00DE3E79" w:rsidRPr="00E9294D" w:rsidRDefault="00DE3E79" w:rsidP="00DE3E79">
      <w:pPr>
        <w:spacing w:after="0"/>
        <w:ind w:left="1080"/>
        <w:jc w:val="right"/>
        <w:rPr>
          <w:sz w:val="20"/>
          <w:szCs w:val="20"/>
        </w:rPr>
      </w:pPr>
      <w:r w:rsidRPr="00E9294D">
        <w:rPr>
          <w:sz w:val="20"/>
          <w:szCs w:val="20"/>
        </w:rPr>
        <w:t>Page 4</w:t>
      </w:r>
    </w:p>
    <w:p w:rsidR="00DE3E79" w:rsidRPr="00A004BC" w:rsidRDefault="00DE3E79" w:rsidP="00DE3E79">
      <w:pPr>
        <w:pStyle w:val="ListParagraph"/>
        <w:rPr>
          <w:sz w:val="20"/>
          <w:szCs w:val="20"/>
        </w:rPr>
      </w:pPr>
    </w:p>
    <w:p w:rsidR="00DE3E79" w:rsidRPr="00A004BC" w:rsidRDefault="00DE3E79" w:rsidP="00DE3E79">
      <w:pPr>
        <w:pStyle w:val="ListParagraph"/>
        <w:rPr>
          <w:sz w:val="20"/>
          <w:szCs w:val="20"/>
        </w:rPr>
      </w:pPr>
    </w:p>
    <w:p w:rsidR="00DE3E79" w:rsidRDefault="00DE3E79" w:rsidP="00DE3E79">
      <w:pPr>
        <w:pStyle w:val="ListParagraph"/>
        <w:numPr>
          <w:ilvl w:val="0"/>
          <w:numId w:val="1"/>
        </w:numPr>
        <w:rPr>
          <w:sz w:val="20"/>
          <w:szCs w:val="20"/>
        </w:rPr>
      </w:pPr>
      <w:r w:rsidRPr="00A004BC">
        <w:rPr>
          <w:sz w:val="20"/>
          <w:szCs w:val="20"/>
        </w:rPr>
        <w:t>Regarding prescription refills: It is best if we take care of prescriptions in our meetings. At a meeting, I will make an effort to prescribe enough medication to last until our next meeting, usually with a cushion so that someone is not due to run out on the very day of our next meeting.</w:t>
      </w:r>
    </w:p>
    <w:p w:rsidR="00DE3E79" w:rsidRDefault="00DE3E79" w:rsidP="00DE3E79">
      <w:pPr>
        <w:ind w:left="360"/>
        <w:rPr>
          <w:sz w:val="20"/>
          <w:szCs w:val="20"/>
        </w:rPr>
      </w:pPr>
      <w:r>
        <w:rPr>
          <w:sz w:val="20"/>
          <w:szCs w:val="20"/>
        </w:rPr>
        <w:tab/>
      </w:r>
      <w:r w:rsidRPr="00625DF9">
        <w:rPr>
          <w:sz w:val="20"/>
          <w:szCs w:val="20"/>
        </w:rPr>
        <w:t>Sometimes, however, people need more medication</w:t>
      </w:r>
      <w:r>
        <w:rPr>
          <w:sz w:val="20"/>
          <w:szCs w:val="20"/>
        </w:rPr>
        <w:t xml:space="preserve"> </w:t>
      </w:r>
      <w:r w:rsidRPr="00625DF9">
        <w:rPr>
          <w:sz w:val="20"/>
          <w:szCs w:val="20"/>
        </w:rPr>
        <w:t xml:space="preserve">between appointments. If this is the case for you, </w:t>
      </w:r>
      <w:r>
        <w:rPr>
          <w:sz w:val="20"/>
          <w:szCs w:val="20"/>
        </w:rPr>
        <w:tab/>
      </w:r>
      <w:r w:rsidRPr="00FD1F71">
        <w:rPr>
          <w:b/>
          <w:sz w:val="20"/>
          <w:szCs w:val="20"/>
        </w:rPr>
        <w:t>you need to contact me yourself to request more medication</w:t>
      </w:r>
      <w:r w:rsidRPr="00625DF9">
        <w:rPr>
          <w:sz w:val="20"/>
          <w:szCs w:val="20"/>
        </w:rPr>
        <w:t xml:space="preserve">. This means that if I am contacted by a </w:t>
      </w:r>
      <w:r>
        <w:rPr>
          <w:sz w:val="20"/>
          <w:szCs w:val="20"/>
        </w:rPr>
        <w:tab/>
      </w:r>
      <w:r w:rsidRPr="00625DF9">
        <w:rPr>
          <w:sz w:val="20"/>
          <w:szCs w:val="20"/>
        </w:rPr>
        <w:t xml:space="preserve">pharmacy for more medication/a refill, I will </w:t>
      </w:r>
      <w:r w:rsidRPr="0026059A">
        <w:rPr>
          <w:i/>
          <w:sz w:val="20"/>
          <w:szCs w:val="20"/>
        </w:rPr>
        <w:t>not</w:t>
      </w:r>
      <w:r w:rsidRPr="00625DF9">
        <w:rPr>
          <w:sz w:val="20"/>
          <w:szCs w:val="20"/>
        </w:rPr>
        <w:t xml:space="preserve"> respond to the request unless I have first heard directly </w:t>
      </w:r>
      <w:r>
        <w:rPr>
          <w:sz w:val="20"/>
          <w:szCs w:val="20"/>
        </w:rPr>
        <w:tab/>
      </w:r>
      <w:r w:rsidRPr="00625DF9">
        <w:rPr>
          <w:sz w:val="20"/>
          <w:szCs w:val="20"/>
        </w:rPr>
        <w:t>from you. Please notify your pharmacy not to initiate such requests, as I will not respond to them.</w:t>
      </w:r>
    </w:p>
    <w:p w:rsidR="00442E3F" w:rsidRDefault="00DE3E79" w:rsidP="00442E3F">
      <w:pPr>
        <w:ind w:left="360"/>
        <w:rPr>
          <w:sz w:val="20"/>
          <w:szCs w:val="20"/>
        </w:rPr>
      </w:pPr>
      <w:r>
        <w:rPr>
          <w:sz w:val="20"/>
          <w:szCs w:val="20"/>
        </w:rPr>
        <w:tab/>
      </w:r>
      <w:r w:rsidRPr="00625DF9">
        <w:rPr>
          <w:sz w:val="20"/>
          <w:szCs w:val="20"/>
        </w:rPr>
        <w:t xml:space="preserve">Please make your requests in a timely fashion—at least 2-3 business days before you are going to run out. </w:t>
      </w:r>
      <w:r>
        <w:rPr>
          <w:sz w:val="20"/>
          <w:szCs w:val="20"/>
        </w:rPr>
        <w:tab/>
      </w:r>
      <w:r w:rsidRPr="00625DF9">
        <w:rPr>
          <w:sz w:val="20"/>
          <w:szCs w:val="20"/>
        </w:rPr>
        <w:t>You may leave a voi</w:t>
      </w:r>
      <w:r>
        <w:rPr>
          <w:sz w:val="20"/>
          <w:szCs w:val="20"/>
        </w:rPr>
        <w:t xml:space="preserve">cemail message at 408/358-2822, </w:t>
      </w:r>
      <w:r w:rsidRPr="00625DF9">
        <w:rPr>
          <w:sz w:val="20"/>
          <w:szCs w:val="20"/>
        </w:rPr>
        <w:t>s</w:t>
      </w:r>
      <w:r>
        <w:rPr>
          <w:sz w:val="20"/>
          <w:szCs w:val="20"/>
        </w:rPr>
        <w:t>tating</w:t>
      </w:r>
      <w:r w:rsidRPr="00625DF9">
        <w:rPr>
          <w:sz w:val="20"/>
          <w:szCs w:val="20"/>
        </w:rPr>
        <w:t xml:space="preserve"> </w:t>
      </w:r>
      <w:r>
        <w:rPr>
          <w:sz w:val="20"/>
          <w:szCs w:val="20"/>
        </w:rPr>
        <w:t xml:space="preserve">what medication you need and </w:t>
      </w:r>
      <w:r w:rsidRPr="00625DF9">
        <w:rPr>
          <w:sz w:val="20"/>
          <w:szCs w:val="20"/>
        </w:rPr>
        <w:t xml:space="preserve">the reason </w:t>
      </w:r>
      <w:r>
        <w:rPr>
          <w:sz w:val="20"/>
          <w:szCs w:val="20"/>
        </w:rPr>
        <w:tab/>
        <w:t xml:space="preserve">for the request, as well as </w:t>
      </w:r>
      <w:r w:rsidRPr="00625DF9">
        <w:rPr>
          <w:sz w:val="20"/>
          <w:szCs w:val="20"/>
        </w:rPr>
        <w:t xml:space="preserve">leaving the pharmacy’s phone number. I may or may not need to talk with you </w:t>
      </w:r>
      <w:r>
        <w:rPr>
          <w:sz w:val="20"/>
          <w:szCs w:val="20"/>
        </w:rPr>
        <w:tab/>
      </w:r>
      <w:r w:rsidRPr="00625DF9">
        <w:rPr>
          <w:sz w:val="20"/>
          <w:szCs w:val="20"/>
        </w:rPr>
        <w:t xml:space="preserve">first before calling in a prescription. If I am signed out, contact the doctor on call; that doctor’s name and </w:t>
      </w:r>
      <w:r>
        <w:rPr>
          <w:sz w:val="20"/>
          <w:szCs w:val="20"/>
        </w:rPr>
        <w:tab/>
      </w:r>
      <w:r w:rsidRPr="00625DF9">
        <w:rPr>
          <w:sz w:val="20"/>
          <w:szCs w:val="20"/>
        </w:rPr>
        <w:t>telephone number will be on my outgoing voicemail message.</w:t>
      </w:r>
    </w:p>
    <w:p w:rsidR="00442E3F" w:rsidRDefault="00442E3F" w:rsidP="00442E3F">
      <w:pPr>
        <w:pStyle w:val="ListParagraph"/>
        <w:numPr>
          <w:ilvl w:val="0"/>
          <w:numId w:val="1"/>
        </w:numPr>
        <w:rPr>
          <w:sz w:val="20"/>
          <w:szCs w:val="20"/>
        </w:rPr>
      </w:pPr>
      <w:r>
        <w:rPr>
          <w:sz w:val="20"/>
          <w:szCs w:val="20"/>
        </w:rPr>
        <w:t xml:space="preserve">Lost prescriptions or medication: Please do you best to safeguard the prescriptions I write for you and the pills for which the prescription is written. Sometimes people lose the paper prescription or their supply of pills is lost or damaged so that it is not useable. In these cases, please let me know and I will talk with you about what we can do. Sometimes I am willing to </w:t>
      </w:r>
      <w:r w:rsidR="00987D9E">
        <w:rPr>
          <w:sz w:val="20"/>
          <w:szCs w:val="20"/>
        </w:rPr>
        <w:t>write or telephone in to the pharmacy another presc</w:t>
      </w:r>
      <w:r w:rsidR="00016178">
        <w:rPr>
          <w:sz w:val="20"/>
          <w:szCs w:val="20"/>
        </w:rPr>
        <w:t>ription. But sometimes I am no</w:t>
      </w:r>
      <w:r w:rsidR="007A299B">
        <w:rPr>
          <w:sz w:val="20"/>
          <w:szCs w:val="20"/>
        </w:rPr>
        <w:t>t</w:t>
      </w:r>
      <w:bookmarkStart w:id="0" w:name="_GoBack"/>
      <w:bookmarkEnd w:id="0"/>
      <w:r w:rsidR="00016178">
        <w:rPr>
          <w:sz w:val="20"/>
          <w:szCs w:val="20"/>
        </w:rPr>
        <w:t xml:space="preserve">; </w:t>
      </w:r>
      <w:r w:rsidR="00987D9E">
        <w:rPr>
          <w:sz w:val="20"/>
          <w:szCs w:val="20"/>
        </w:rPr>
        <w:t>this is particularly true of controlled substances—i.e., medications that are considered habit forming or drugs of potential abuse.</w:t>
      </w:r>
    </w:p>
    <w:p w:rsidR="00E57368" w:rsidRPr="00442E3F" w:rsidRDefault="00E57368" w:rsidP="00E57368">
      <w:pPr>
        <w:pStyle w:val="ListParagraph"/>
        <w:rPr>
          <w:sz w:val="20"/>
          <w:szCs w:val="20"/>
        </w:rPr>
      </w:pPr>
    </w:p>
    <w:p w:rsidR="00DE3E79" w:rsidRDefault="00DE3E79" w:rsidP="00DE3E79">
      <w:pPr>
        <w:pStyle w:val="ListParagraph"/>
        <w:numPr>
          <w:ilvl w:val="0"/>
          <w:numId w:val="1"/>
        </w:numPr>
        <w:rPr>
          <w:sz w:val="20"/>
          <w:szCs w:val="20"/>
        </w:rPr>
      </w:pPr>
      <w:r w:rsidRPr="00A004BC">
        <w:rPr>
          <w:sz w:val="20"/>
          <w:szCs w:val="20"/>
        </w:rPr>
        <w:t xml:space="preserve">For women: If you are on medication and considering getting pregnant, I suggest we have a conversation first about the pros and cons of using medication during pregnancy. If you become pregnant while on medication I am prescribing and we have not talked beforehand, notify me as soon as possible so that we can discuss the pros and cons of continuing medication. </w:t>
      </w:r>
    </w:p>
    <w:p w:rsidR="00DE3E79" w:rsidRDefault="00DE3E79" w:rsidP="00DE3E79">
      <w:pPr>
        <w:pStyle w:val="ListParagraph"/>
        <w:rPr>
          <w:sz w:val="20"/>
          <w:szCs w:val="20"/>
        </w:rPr>
      </w:pPr>
    </w:p>
    <w:p w:rsidR="00DE3E79" w:rsidRDefault="00DE3E79" w:rsidP="00DE3E79">
      <w:pPr>
        <w:pStyle w:val="ListParagraph"/>
        <w:numPr>
          <w:ilvl w:val="0"/>
          <w:numId w:val="1"/>
        </w:numPr>
        <w:rPr>
          <w:sz w:val="20"/>
          <w:szCs w:val="20"/>
        </w:rPr>
      </w:pPr>
      <w:r>
        <w:rPr>
          <w:sz w:val="20"/>
          <w:szCs w:val="20"/>
        </w:rPr>
        <w:t>Medication can interfere with the ability to drive. There are various ways in which this can happen. Among them:</w:t>
      </w:r>
    </w:p>
    <w:p w:rsidR="00DE3E79" w:rsidRPr="00361130" w:rsidRDefault="00DE3E79" w:rsidP="00DE3E79">
      <w:pPr>
        <w:pStyle w:val="ListParagraph"/>
        <w:rPr>
          <w:sz w:val="20"/>
          <w:szCs w:val="20"/>
        </w:rPr>
      </w:pPr>
    </w:p>
    <w:p w:rsidR="00DE3E79" w:rsidRDefault="00DE3E79" w:rsidP="00DE3E79">
      <w:pPr>
        <w:pStyle w:val="ListParagraph"/>
        <w:numPr>
          <w:ilvl w:val="0"/>
          <w:numId w:val="4"/>
        </w:numPr>
        <w:rPr>
          <w:sz w:val="20"/>
          <w:szCs w:val="20"/>
        </w:rPr>
      </w:pPr>
      <w:r>
        <w:rPr>
          <w:sz w:val="20"/>
          <w:szCs w:val="20"/>
        </w:rPr>
        <w:t>A decrease in level of consciousness—e.g., tiredness, drowsiness</w:t>
      </w:r>
    </w:p>
    <w:p w:rsidR="00DE3E79" w:rsidRDefault="00DE3E79" w:rsidP="00DE3E79">
      <w:pPr>
        <w:pStyle w:val="ListParagraph"/>
        <w:numPr>
          <w:ilvl w:val="0"/>
          <w:numId w:val="4"/>
        </w:numPr>
        <w:rPr>
          <w:sz w:val="20"/>
          <w:szCs w:val="20"/>
        </w:rPr>
      </w:pPr>
      <w:r>
        <w:rPr>
          <w:sz w:val="20"/>
          <w:szCs w:val="20"/>
        </w:rPr>
        <w:t>A decrease in thinking ability—e.g., a memory problem</w:t>
      </w:r>
    </w:p>
    <w:p w:rsidR="00DE3E79" w:rsidRDefault="00DE3E79" w:rsidP="00DE3E79">
      <w:pPr>
        <w:pStyle w:val="ListParagraph"/>
        <w:numPr>
          <w:ilvl w:val="0"/>
          <w:numId w:val="4"/>
        </w:numPr>
        <w:rPr>
          <w:sz w:val="20"/>
          <w:szCs w:val="20"/>
        </w:rPr>
      </w:pPr>
      <w:r>
        <w:rPr>
          <w:sz w:val="20"/>
          <w:szCs w:val="20"/>
        </w:rPr>
        <w:t xml:space="preserve">A decrease in physical function—e.g., slowed reaction time, incoordination </w:t>
      </w:r>
    </w:p>
    <w:p w:rsidR="00DE3E79" w:rsidRPr="00361130" w:rsidRDefault="00DE3E79" w:rsidP="00DE3E79">
      <w:pPr>
        <w:ind w:left="761"/>
        <w:rPr>
          <w:sz w:val="20"/>
          <w:szCs w:val="20"/>
        </w:rPr>
      </w:pPr>
      <w:r w:rsidRPr="00361130">
        <w:rPr>
          <w:sz w:val="20"/>
          <w:szCs w:val="20"/>
        </w:rPr>
        <w:t xml:space="preserve">Be aware of these possibilities and use good judgment about whether you can drive safely--or for that matter do anything else that requires </w:t>
      </w:r>
      <w:r>
        <w:rPr>
          <w:sz w:val="20"/>
          <w:szCs w:val="20"/>
        </w:rPr>
        <w:t>you to function in a way</w:t>
      </w:r>
      <w:r w:rsidRPr="00361130">
        <w:rPr>
          <w:sz w:val="20"/>
          <w:szCs w:val="20"/>
        </w:rPr>
        <w:t xml:space="preserve"> that may </w:t>
      </w:r>
      <w:r>
        <w:rPr>
          <w:sz w:val="20"/>
          <w:szCs w:val="20"/>
        </w:rPr>
        <w:t>be</w:t>
      </w:r>
      <w:r w:rsidRPr="00361130">
        <w:rPr>
          <w:sz w:val="20"/>
          <w:szCs w:val="20"/>
        </w:rPr>
        <w:t xml:space="preserve"> compromised by a medication. </w:t>
      </w:r>
    </w:p>
    <w:p w:rsidR="003A7F66" w:rsidRDefault="00DE3E79" w:rsidP="005E343B">
      <w:pPr>
        <w:pStyle w:val="ListParagraph"/>
        <w:numPr>
          <w:ilvl w:val="0"/>
          <w:numId w:val="1"/>
        </w:numPr>
      </w:pPr>
      <w:r>
        <w:rPr>
          <w:sz w:val="20"/>
          <w:szCs w:val="20"/>
        </w:rPr>
        <w:t xml:space="preserve">Regarding eating certain foods: Some foods can interact with medication, causing a higher or lower blood level of the medication. These foods include grapefruit, grapefruit juice, starfruit, broccoli and </w:t>
      </w:r>
      <w:proofErr w:type="spellStart"/>
      <w:proofErr w:type="gramStart"/>
      <w:r>
        <w:rPr>
          <w:sz w:val="20"/>
          <w:szCs w:val="20"/>
        </w:rPr>
        <w:t>brussels</w:t>
      </w:r>
      <w:proofErr w:type="spellEnd"/>
      <w:proofErr w:type="gramEnd"/>
      <w:r>
        <w:rPr>
          <w:sz w:val="20"/>
          <w:szCs w:val="20"/>
        </w:rPr>
        <w:t xml:space="preserve"> sprouts. So let me know if you going to consume any of these more than just occasionally and sparingly.</w:t>
      </w:r>
      <w:r w:rsidR="005E343B">
        <w:t xml:space="preserve"> </w:t>
      </w:r>
    </w:p>
    <w:sectPr w:rsidR="003A7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423F6"/>
    <w:multiLevelType w:val="hybridMultilevel"/>
    <w:tmpl w:val="9FC490E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6F37B6"/>
    <w:multiLevelType w:val="hybridMultilevel"/>
    <w:tmpl w:val="1012ED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9164C8"/>
    <w:multiLevelType w:val="hybridMultilevel"/>
    <w:tmpl w:val="42E84684"/>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3">
    <w:nsid w:val="7894060A"/>
    <w:multiLevelType w:val="hybridMultilevel"/>
    <w:tmpl w:val="1AB62EA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E79"/>
    <w:rsid w:val="00016178"/>
    <w:rsid w:val="00142CF6"/>
    <w:rsid w:val="003310D8"/>
    <w:rsid w:val="003A7F66"/>
    <w:rsid w:val="00442E3F"/>
    <w:rsid w:val="005E343B"/>
    <w:rsid w:val="007A299B"/>
    <w:rsid w:val="0080115B"/>
    <w:rsid w:val="00987D9E"/>
    <w:rsid w:val="00DE3E79"/>
    <w:rsid w:val="00E57368"/>
    <w:rsid w:val="00FF6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E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E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E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1705</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Patrick</cp:lastModifiedBy>
  <cp:revision>9</cp:revision>
  <dcterms:created xsi:type="dcterms:W3CDTF">2019-10-24T19:07:00Z</dcterms:created>
  <dcterms:modified xsi:type="dcterms:W3CDTF">2019-10-31T22:07:00Z</dcterms:modified>
</cp:coreProperties>
</file>